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036F" w14:textId="1110A79A" w:rsidR="00547FAB" w:rsidRPr="00FA1F98" w:rsidRDefault="004B6677" w:rsidP="00547FAB">
      <w:pPr>
        <w:pStyle w:val="Heading1"/>
        <w:rPr>
          <w:lang w:val="de-DE"/>
        </w:rPr>
      </w:pPr>
      <w:r w:rsidRPr="00FA1F98">
        <w:rPr>
          <w:lang w:val="de-DE"/>
        </w:rPr>
        <w:t>Öko-Kunst mit Naturwissenschaften</w:t>
      </w:r>
    </w:p>
    <w:p w14:paraId="0E44549F" w14:textId="77777777" w:rsidR="004A61BF" w:rsidRPr="00FA1F98" w:rsidRDefault="004A61BF" w:rsidP="004A61BF">
      <w:pPr>
        <w:rPr>
          <w:lang w:val="de-DE"/>
        </w:rPr>
      </w:pPr>
    </w:p>
    <w:p w14:paraId="0F94123A" w14:textId="6C7B50F3" w:rsidR="00BB0F2C" w:rsidRPr="00FA1F98" w:rsidRDefault="004B6677" w:rsidP="00BB0F2C">
      <w:pPr>
        <w:rPr>
          <w:lang w:val="de-DE"/>
        </w:rPr>
      </w:pPr>
      <w:r w:rsidRPr="00FA1F98">
        <w:rPr>
          <w:lang w:val="de-DE"/>
        </w:rPr>
        <w:t xml:space="preserve">Diese Aktivität verbindet Kunst und Chemie auf eine nachhaltige Weise. Schüler*innen können einzigartige Stoffe herstellen, indem sie diese mit natürlichen Farbstoffen färben, wie z. B. Rotkohl und Kurkuma. Diese zwei Substanzen können als Säure-Base-Indikatoren verwendet werden und man erhält verschiedene </w:t>
      </w:r>
      <w:r w:rsidR="0096301B" w:rsidRPr="00FA1F98">
        <w:rPr>
          <w:lang w:val="de-DE"/>
        </w:rPr>
        <w:t>Farben,</w:t>
      </w:r>
      <w:r w:rsidRPr="00FA1F98">
        <w:rPr>
          <w:lang w:val="de-DE"/>
        </w:rPr>
        <w:t xml:space="preserve"> wenn man ihren pH-Wert ändert. </w:t>
      </w:r>
    </w:p>
    <w:p w14:paraId="0AB90C5F" w14:textId="1BD04708" w:rsidR="00BB0F2C" w:rsidRPr="00FA1F98" w:rsidRDefault="004B6677" w:rsidP="00BB0F2C">
      <w:pPr>
        <w:rPr>
          <w:lang w:val="de-DE"/>
        </w:rPr>
      </w:pPr>
      <w:r w:rsidRPr="00FA1F98">
        <w:rPr>
          <w:lang w:val="de-DE"/>
        </w:rPr>
        <w:t xml:space="preserve">Die Schüler*innen können verschiedene Methoden ausprobieren und die unzähligen Möglichkeiten natürlicher Farbstoffe entdecken. </w:t>
      </w:r>
    </w:p>
    <w:p w14:paraId="0EF7B7C9" w14:textId="0113CE68" w:rsidR="00A87282" w:rsidRPr="00FA1F98" w:rsidRDefault="004B6677" w:rsidP="00A87282">
      <w:pPr>
        <w:pStyle w:val="Heading2"/>
        <w:rPr>
          <w:lang w:val="de-DE"/>
        </w:rPr>
      </w:pPr>
      <w:r w:rsidRPr="00FA1F98">
        <w:rPr>
          <w:lang w:val="de-DE"/>
        </w:rPr>
        <w:t>Benötigte Materialien</w:t>
      </w:r>
    </w:p>
    <w:p w14:paraId="5AADB57F" w14:textId="77777777" w:rsidR="006705BF" w:rsidRPr="00FA1F98" w:rsidRDefault="006705BF" w:rsidP="006705BF">
      <w:pPr>
        <w:pStyle w:val="ListParagraph"/>
        <w:rPr>
          <w:sz w:val="24"/>
          <w:szCs w:val="24"/>
          <w:lang w:val="de-DE"/>
        </w:rPr>
        <w:sectPr w:rsidR="006705BF" w:rsidRPr="00FA1F98" w:rsidSect="007A349B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006" w:right="1276" w:bottom="1134" w:left="992" w:header="284" w:footer="709" w:gutter="0"/>
          <w:cols w:space="708"/>
          <w:titlePg/>
          <w:docGrid w:linePitch="360"/>
        </w:sectPr>
      </w:pPr>
    </w:p>
    <w:p w14:paraId="5E9E07D5" w14:textId="5B1551EC" w:rsidR="006705BF" w:rsidRPr="00FA1F98" w:rsidRDefault="0096301B" w:rsidP="006705BF">
      <w:pPr>
        <w:pStyle w:val="ListParagraph"/>
        <w:rPr>
          <w:lang w:val="de-DE"/>
        </w:rPr>
      </w:pPr>
      <w:r w:rsidRPr="00FA1F98">
        <w:rPr>
          <w:lang w:val="de-DE"/>
        </w:rPr>
        <w:t>Natürliche Stoffe</w:t>
      </w:r>
      <w:r w:rsidR="006705BF" w:rsidRPr="00FA1F98">
        <w:rPr>
          <w:lang w:val="de-DE"/>
        </w:rPr>
        <w:t xml:space="preserve"> (</w:t>
      </w:r>
      <w:r w:rsidR="004B6677" w:rsidRPr="00FA1F98">
        <w:rPr>
          <w:lang w:val="de-DE"/>
        </w:rPr>
        <w:t>Baumwolle</w:t>
      </w:r>
      <w:r w:rsidRPr="00FA1F98">
        <w:rPr>
          <w:lang w:val="de-DE"/>
        </w:rPr>
        <w:t xml:space="preserve"> oder </w:t>
      </w:r>
      <w:r w:rsidR="004B6677" w:rsidRPr="00FA1F98">
        <w:rPr>
          <w:lang w:val="de-DE"/>
        </w:rPr>
        <w:t>Leinen</w:t>
      </w:r>
      <w:r w:rsidR="006705BF" w:rsidRPr="00FA1F98">
        <w:rPr>
          <w:lang w:val="de-DE"/>
        </w:rPr>
        <w:t>)</w:t>
      </w:r>
    </w:p>
    <w:p w14:paraId="6F9F5D2E" w14:textId="0790A460" w:rsidR="006705BF" w:rsidRPr="00FA1F98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Rotkohl</w:t>
      </w:r>
    </w:p>
    <w:p w14:paraId="4FC69B1B" w14:textId="5C7EF2B7" w:rsidR="006705BF" w:rsidRPr="00FA1F98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Kurkumapulver</w:t>
      </w:r>
    </w:p>
    <w:p w14:paraId="11393C25" w14:textId="4ACC573F" w:rsidR="006705BF" w:rsidRPr="00FA1F98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Essig</w:t>
      </w:r>
    </w:p>
    <w:p w14:paraId="5BC5090B" w14:textId="473974F9" w:rsidR="006705BF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Salz</w:t>
      </w:r>
    </w:p>
    <w:p w14:paraId="34FC6D98" w14:textId="25ED3B87" w:rsidR="001826D9" w:rsidRPr="00FA1F98" w:rsidRDefault="001826D9" w:rsidP="006705BF">
      <w:pPr>
        <w:pStyle w:val="ListParagraph"/>
        <w:rPr>
          <w:lang w:val="de-DE"/>
        </w:rPr>
      </w:pPr>
      <w:r>
        <w:rPr>
          <w:lang w:val="de-DE"/>
        </w:rPr>
        <w:t>Backpulver</w:t>
      </w:r>
    </w:p>
    <w:p w14:paraId="30F8CE47" w14:textId="18C1EDCE" w:rsidR="006705BF" w:rsidRPr="00FA1F98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Topf</w:t>
      </w:r>
    </w:p>
    <w:p w14:paraId="540E471E" w14:textId="1CF6F6CB" w:rsidR="006705BF" w:rsidRPr="00FA1F98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Kochlöffel oder Pfannenwender aus Holz</w:t>
      </w:r>
    </w:p>
    <w:p w14:paraId="42CB351F" w14:textId="30C0A568" w:rsidR="006705BF" w:rsidRPr="00FA1F98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Filter</w:t>
      </w:r>
    </w:p>
    <w:p w14:paraId="08C1BD55" w14:textId="7AA68C10" w:rsidR="006705BF" w:rsidRPr="00FA1F98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Handschuhe</w:t>
      </w:r>
    </w:p>
    <w:p w14:paraId="47335670" w14:textId="4F60146B" w:rsidR="000B390C" w:rsidRPr="00FA1F98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Schneidebrett</w:t>
      </w:r>
    </w:p>
    <w:p w14:paraId="26004556" w14:textId="2959052B" w:rsidR="006705BF" w:rsidRPr="00FA1F98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Messer</w:t>
      </w:r>
    </w:p>
    <w:p w14:paraId="7370B49A" w14:textId="6D0F10A8" w:rsidR="006705BF" w:rsidRPr="00FA1F98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Messbecher</w:t>
      </w:r>
    </w:p>
    <w:p w14:paraId="45CD7946" w14:textId="39B95B5C" w:rsidR="006705BF" w:rsidRPr="00FA1F98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Glasbehälter</w:t>
      </w:r>
      <w:r w:rsidR="006705BF" w:rsidRPr="00FA1F98">
        <w:rPr>
          <w:lang w:val="de-DE"/>
        </w:rPr>
        <w:t xml:space="preserve"> (</w:t>
      </w:r>
      <w:r w:rsidRPr="00FA1F98">
        <w:rPr>
          <w:lang w:val="de-DE"/>
        </w:rPr>
        <w:t>zur Aufbewahrung der Farben</w:t>
      </w:r>
      <w:r w:rsidR="006705BF" w:rsidRPr="00FA1F98">
        <w:rPr>
          <w:lang w:val="de-DE"/>
        </w:rPr>
        <w:t>)</w:t>
      </w:r>
    </w:p>
    <w:p w14:paraId="76B239AF" w14:textId="30551D5B" w:rsidR="006705BF" w:rsidRPr="00FA1F98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Wasser</w:t>
      </w:r>
    </w:p>
    <w:p w14:paraId="2E5BE4D0" w14:textId="41AFD689" w:rsidR="006705BF" w:rsidRPr="00FA1F98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Pinsel und Schwämme</w:t>
      </w:r>
      <w:r w:rsidR="006705BF" w:rsidRPr="00FA1F98">
        <w:rPr>
          <w:lang w:val="de-DE"/>
        </w:rPr>
        <w:t xml:space="preserve"> (</w:t>
      </w:r>
      <w:r w:rsidRPr="00FA1F98">
        <w:rPr>
          <w:lang w:val="de-DE"/>
        </w:rPr>
        <w:t>zum Malen</w:t>
      </w:r>
      <w:r w:rsidR="006705BF" w:rsidRPr="00FA1F98">
        <w:rPr>
          <w:lang w:val="de-DE"/>
        </w:rPr>
        <w:t>)</w:t>
      </w:r>
    </w:p>
    <w:p w14:paraId="1665CB51" w14:textId="25895F2B" w:rsidR="006705BF" w:rsidRPr="00EB4C24" w:rsidRDefault="004B6677" w:rsidP="006705BF">
      <w:pPr>
        <w:pStyle w:val="ListParagraph"/>
        <w:rPr>
          <w:lang w:val="nl-NL"/>
        </w:rPr>
      </w:pPr>
      <w:proofErr w:type="spellStart"/>
      <w:r w:rsidRPr="00EB4C24">
        <w:rPr>
          <w:lang w:val="nl-NL"/>
        </w:rPr>
        <w:t>Korken</w:t>
      </w:r>
      <w:proofErr w:type="spellEnd"/>
      <w:r w:rsidR="00EB4C24" w:rsidRPr="00EB4C24">
        <w:rPr>
          <w:lang w:val="nl-NL"/>
        </w:rPr>
        <w:t xml:space="preserve">, </w:t>
      </w:r>
      <w:r w:rsidRPr="00EB4C24">
        <w:rPr>
          <w:lang w:val="nl-NL"/>
        </w:rPr>
        <w:t>Kartoffel</w:t>
      </w:r>
      <w:r w:rsidR="00EB4C24" w:rsidRPr="00EB4C24">
        <w:rPr>
          <w:lang w:val="nl-NL"/>
        </w:rPr>
        <w:t xml:space="preserve">, Moosgummi </w:t>
      </w:r>
      <w:proofErr w:type="spellStart"/>
      <w:r w:rsidR="00EB4C24" w:rsidRPr="00EB4C24">
        <w:rPr>
          <w:lang w:val="nl-NL"/>
        </w:rPr>
        <w:t>o.ä</w:t>
      </w:r>
      <w:proofErr w:type="spellEnd"/>
      <w:r w:rsidR="00EB4C24" w:rsidRPr="00EB4C24">
        <w:rPr>
          <w:lang w:val="nl-NL"/>
        </w:rPr>
        <w:t>.</w:t>
      </w:r>
      <w:r w:rsidR="006705BF" w:rsidRPr="00EB4C24">
        <w:rPr>
          <w:lang w:val="nl-NL"/>
        </w:rPr>
        <w:t xml:space="preserve"> (</w:t>
      </w:r>
      <w:r w:rsidRPr="00EB4C24">
        <w:rPr>
          <w:lang w:val="nl-NL"/>
        </w:rPr>
        <w:t>als Stempel</w:t>
      </w:r>
      <w:r w:rsidR="006705BF" w:rsidRPr="00EB4C24">
        <w:rPr>
          <w:lang w:val="nl-NL"/>
        </w:rPr>
        <w:t>)</w:t>
      </w:r>
    </w:p>
    <w:p w14:paraId="5A35AE67" w14:textId="2021B068" w:rsidR="006705BF" w:rsidRPr="00FA1F98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Herd oder Kochplatte</w:t>
      </w:r>
    </w:p>
    <w:p w14:paraId="5870864D" w14:textId="76FAFF83" w:rsidR="006705BF" w:rsidRDefault="004B6677" w:rsidP="006705BF">
      <w:pPr>
        <w:pStyle w:val="ListParagraph"/>
        <w:rPr>
          <w:lang w:val="de-DE"/>
        </w:rPr>
      </w:pPr>
      <w:r w:rsidRPr="00FA1F98">
        <w:rPr>
          <w:lang w:val="de-DE"/>
        </w:rPr>
        <w:t>Abdeckung zum Schutz des Tisches</w:t>
      </w:r>
    </w:p>
    <w:p w14:paraId="78C5C8DC" w14:textId="45811F06" w:rsidR="00D819AE" w:rsidRPr="00FA1F98" w:rsidRDefault="00D819AE" w:rsidP="006705BF">
      <w:pPr>
        <w:pStyle w:val="ListParagraph"/>
        <w:rPr>
          <w:lang w:val="de-DE"/>
        </w:rPr>
      </w:pPr>
      <w:r>
        <w:rPr>
          <w:lang w:val="de-DE"/>
        </w:rPr>
        <w:t xml:space="preserve">Kaffeefilter </w:t>
      </w:r>
    </w:p>
    <w:p w14:paraId="680E4F3A" w14:textId="77777777" w:rsidR="006705BF" w:rsidRDefault="006705BF" w:rsidP="006705BF">
      <w:pPr>
        <w:rPr>
          <w:sz w:val="24"/>
          <w:szCs w:val="24"/>
          <w:lang w:val="de-DE"/>
        </w:rPr>
      </w:pPr>
    </w:p>
    <w:p w14:paraId="5518C13F" w14:textId="4F479CF2" w:rsidR="00B151A7" w:rsidRPr="00FA1F98" w:rsidRDefault="00B151A7" w:rsidP="006705BF">
      <w:pPr>
        <w:rPr>
          <w:sz w:val="24"/>
          <w:szCs w:val="24"/>
          <w:lang w:val="de-DE"/>
        </w:rPr>
        <w:sectPr w:rsidR="00B151A7" w:rsidRPr="00FA1F98" w:rsidSect="0096301B">
          <w:type w:val="continuous"/>
          <w:pgSz w:w="11906" w:h="16838"/>
          <w:pgMar w:top="1006" w:right="1276" w:bottom="1134" w:left="992" w:header="284" w:footer="709" w:gutter="0"/>
          <w:cols w:num="2" w:space="282"/>
          <w:titlePg/>
          <w:docGrid w:linePitch="360"/>
        </w:sectPr>
      </w:pPr>
    </w:p>
    <w:p w14:paraId="4A65E586" w14:textId="462E5690" w:rsidR="005316AD" w:rsidRPr="00FA1F98" w:rsidRDefault="004B6677" w:rsidP="002648F8">
      <w:pPr>
        <w:pStyle w:val="Heading2"/>
        <w:rPr>
          <w:lang w:val="de-DE"/>
        </w:rPr>
      </w:pPr>
      <w:r w:rsidRPr="00FA1F98">
        <w:rPr>
          <w:lang w:val="de-DE"/>
        </w:rPr>
        <w:t>Verfahren</w:t>
      </w:r>
    </w:p>
    <w:p w14:paraId="267FA805" w14:textId="669B59CF" w:rsidR="003A192F" w:rsidRPr="00FA1F98" w:rsidRDefault="003A192F" w:rsidP="005D010D">
      <w:pPr>
        <w:pStyle w:val="Heading3"/>
        <w:rPr>
          <w:lang w:val="de-DE"/>
        </w:rPr>
      </w:pPr>
      <w:r w:rsidRPr="00FA1F98">
        <w:rPr>
          <w:lang w:val="de-DE"/>
        </w:rPr>
        <w:t xml:space="preserve">1. </w:t>
      </w:r>
      <w:r w:rsidR="004B6677" w:rsidRPr="00FA1F98">
        <w:rPr>
          <w:lang w:val="de-DE"/>
        </w:rPr>
        <w:t>Zuerst werden die Stoffe gewaschen.</w:t>
      </w:r>
    </w:p>
    <w:p w14:paraId="0A5D8C9B" w14:textId="32524351" w:rsidR="003A192F" w:rsidRPr="00FA1F98" w:rsidRDefault="003A192F" w:rsidP="005D010D">
      <w:pPr>
        <w:pStyle w:val="Heading3"/>
        <w:rPr>
          <w:lang w:val="de-DE"/>
        </w:rPr>
      </w:pPr>
      <w:r w:rsidRPr="00FA1F98">
        <w:rPr>
          <w:lang w:val="de-DE"/>
        </w:rPr>
        <w:t xml:space="preserve">2. </w:t>
      </w:r>
      <w:r w:rsidR="004B6677" w:rsidRPr="00FA1F98">
        <w:rPr>
          <w:lang w:val="de-DE"/>
        </w:rPr>
        <w:t>Herstellung der natürlichen Farben</w:t>
      </w:r>
    </w:p>
    <w:p w14:paraId="72BF4680" w14:textId="5281AF2C" w:rsidR="003A192F" w:rsidRPr="00FA1F98" w:rsidRDefault="0096301B" w:rsidP="003A192F">
      <w:pPr>
        <w:rPr>
          <w:lang w:val="de-DE"/>
        </w:rPr>
      </w:pPr>
      <w:r w:rsidRPr="00FA1F98">
        <w:rPr>
          <w:lang w:val="de-DE"/>
        </w:rPr>
        <w:t>Farbstoff aus Rotkohl</w:t>
      </w:r>
      <w:r w:rsidR="003A192F" w:rsidRPr="00FA1F98">
        <w:rPr>
          <w:lang w:val="de-DE"/>
        </w:rPr>
        <w:t>:</w:t>
      </w:r>
    </w:p>
    <w:p w14:paraId="5CCA33B8" w14:textId="2C4D75EF" w:rsidR="0096301B" w:rsidRPr="00FA1F98" w:rsidRDefault="0096301B" w:rsidP="0096301B">
      <w:pPr>
        <w:pStyle w:val="ListParagraph"/>
        <w:rPr>
          <w:lang w:val="de-DE"/>
        </w:rPr>
      </w:pPr>
      <w:r w:rsidRPr="00FA1F98">
        <w:rPr>
          <w:lang w:val="de-DE"/>
        </w:rPr>
        <w:t>Zunächst wird ein halber Rotkohl in</w:t>
      </w:r>
      <w:r w:rsidR="00596E7B">
        <w:rPr>
          <w:lang w:val="de-DE"/>
        </w:rPr>
        <w:t xml:space="preserve"> kleine Stücke geschnitten</w:t>
      </w:r>
      <w:r w:rsidRPr="00FA1F98">
        <w:rPr>
          <w:lang w:val="de-DE"/>
        </w:rPr>
        <w:t>.</w:t>
      </w:r>
      <w:r w:rsidR="00860B19">
        <w:rPr>
          <w:lang w:val="de-DE"/>
        </w:rPr>
        <w:t xml:space="preserve"> Das Tragen von Handschuhen wird em</w:t>
      </w:r>
      <w:r w:rsidR="00596E7B">
        <w:rPr>
          <w:lang w:val="de-DE"/>
        </w:rPr>
        <w:t>pfohlen, da der Rotkohl abfärbt.</w:t>
      </w:r>
    </w:p>
    <w:p w14:paraId="0A77FF12" w14:textId="77777777" w:rsidR="0096301B" w:rsidRPr="00FA1F98" w:rsidRDefault="0096301B" w:rsidP="0096301B">
      <w:pPr>
        <w:pStyle w:val="ListParagraph"/>
        <w:rPr>
          <w:lang w:val="de-DE"/>
        </w:rPr>
      </w:pPr>
      <w:r w:rsidRPr="00FA1F98">
        <w:rPr>
          <w:lang w:val="de-DE"/>
        </w:rPr>
        <w:t>Diese Stücke werden in einen großen Topf gegeben und vollständig mit Wasser bedeckt.</w:t>
      </w:r>
    </w:p>
    <w:p w14:paraId="3E8FC52B" w14:textId="45E062DD" w:rsidR="0096301B" w:rsidRPr="00FA1F98" w:rsidRDefault="0096301B" w:rsidP="0096301B">
      <w:pPr>
        <w:pStyle w:val="ListParagraph"/>
        <w:rPr>
          <w:lang w:val="de-DE"/>
        </w:rPr>
      </w:pPr>
      <w:r w:rsidRPr="00FA1F98">
        <w:rPr>
          <w:lang w:val="de-DE"/>
        </w:rPr>
        <w:t>Das Wasser wird nun für etwa 30 Minuten gekocht, bis es eine intensive lila Farbe annimmt.</w:t>
      </w:r>
    </w:p>
    <w:p w14:paraId="73401E19" w14:textId="481BCDB4" w:rsidR="0096301B" w:rsidRPr="00FA1F98" w:rsidRDefault="0096301B" w:rsidP="0096301B">
      <w:pPr>
        <w:pStyle w:val="ListParagraph"/>
        <w:rPr>
          <w:lang w:val="de-DE"/>
        </w:rPr>
      </w:pPr>
      <w:r w:rsidRPr="00FA1F98">
        <w:rPr>
          <w:lang w:val="de-DE"/>
        </w:rPr>
        <w:t>Anschließend wird die Mischung</w:t>
      </w:r>
      <w:r w:rsidR="00596E7B">
        <w:rPr>
          <w:lang w:val="de-DE"/>
        </w:rPr>
        <w:t xml:space="preserve"> durch ein Sieb gegossen</w:t>
      </w:r>
      <w:r w:rsidR="0042685A">
        <w:rPr>
          <w:lang w:val="de-DE"/>
        </w:rPr>
        <w:t xml:space="preserve"> </w:t>
      </w:r>
      <w:r w:rsidRPr="00FA1F98">
        <w:rPr>
          <w:lang w:val="de-DE"/>
        </w:rPr>
        <w:t>und in drei gleiche Teile geteilt.</w:t>
      </w:r>
    </w:p>
    <w:p w14:paraId="5A1E721F" w14:textId="0C205046" w:rsidR="0096301B" w:rsidRPr="00FA1F98" w:rsidRDefault="0096301B" w:rsidP="0096301B">
      <w:pPr>
        <w:pStyle w:val="ListParagraph"/>
        <w:rPr>
          <w:lang w:val="de-DE"/>
        </w:rPr>
      </w:pPr>
      <w:r w:rsidRPr="00FA1F98">
        <w:rPr>
          <w:lang w:val="de-DE"/>
        </w:rPr>
        <w:t xml:space="preserve">Ein </w:t>
      </w:r>
      <w:r w:rsidR="00A84E01" w:rsidRPr="00FA1F98">
        <w:rPr>
          <w:lang w:val="de-DE"/>
        </w:rPr>
        <w:t>Drittel</w:t>
      </w:r>
      <w:r w:rsidRPr="00FA1F98">
        <w:rPr>
          <w:lang w:val="de-DE"/>
        </w:rPr>
        <w:t xml:space="preserve"> wird beiseite gestellt - dieser dient als lila Farbstoff.</w:t>
      </w:r>
    </w:p>
    <w:p w14:paraId="3D455CF3" w14:textId="5A0945F6" w:rsidR="0096301B" w:rsidRPr="00FA1F98" w:rsidRDefault="0096301B" w:rsidP="0096301B">
      <w:pPr>
        <w:pStyle w:val="ListParagraph"/>
        <w:rPr>
          <w:lang w:val="de-DE"/>
        </w:rPr>
      </w:pPr>
      <w:r w:rsidRPr="00FA1F98">
        <w:rPr>
          <w:lang w:val="de-DE"/>
        </w:rPr>
        <w:t xml:space="preserve">Dem zweiten </w:t>
      </w:r>
      <w:r w:rsidR="00A84E01" w:rsidRPr="00FA1F98">
        <w:rPr>
          <w:lang w:val="de-DE"/>
        </w:rPr>
        <w:t>Drittel</w:t>
      </w:r>
      <w:r w:rsidRPr="00FA1F98">
        <w:rPr>
          <w:lang w:val="de-DE"/>
        </w:rPr>
        <w:t xml:space="preserve"> wird so lange Backpulver hinzugefügt, bis die Mischung die gewünschte grüne Farbe </w:t>
      </w:r>
      <w:r w:rsidR="00A84E01" w:rsidRPr="00FA1F98">
        <w:rPr>
          <w:lang w:val="de-DE"/>
        </w:rPr>
        <w:t>hat</w:t>
      </w:r>
      <w:r w:rsidRPr="00FA1F98">
        <w:rPr>
          <w:lang w:val="de-DE"/>
        </w:rPr>
        <w:t>.</w:t>
      </w:r>
    </w:p>
    <w:p w14:paraId="3B03367B" w14:textId="3DBF99EA" w:rsidR="0096301B" w:rsidRPr="00FA1F98" w:rsidRDefault="0096301B" w:rsidP="0096301B">
      <w:pPr>
        <w:pStyle w:val="ListParagraph"/>
        <w:rPr>
          <w:lang w:val="de-DE"/>
        </w:rPr>
      </w:pPr>
      <w:r w:rsidRPr="00FA1F98">
        <w:rPr>
          <w:lang w:val="de-DE"/>
        </w:rPr>
        <w:t>Dem letzten Teil wird Essig beigemischt, bis er eine gewünschte rötlich-rosa Farbe erreicht.</w:t>
      </w:r>
    </w:p>
    <w:p w14:paraId="77885653" w14:textId="31298536" w:rsidR="005D010D" w:rsidRPr="00FA1F98" w:rsidRDefault="005D010D" w:rsidP="00EA5A07">
      <w:pPr>
        <w:ind w:firstLine="360"/>
        <w:rPr>
          <w:lang w:val="de-DE"/>
        </w:rPr>
      </w:pPr>
      <w:r w:rsidRPr="00FA1F98">
        <w:rPr>
          <w:noProof/>
          <w:lang w:val="de-DE"/>
        </w:rPr>
        <w:lastRenderedPageBreak/>
        <w:drawing>
          <wp:inline distT="0" distB="0" distL="0" distR="0" wp14:anchorId="038ACDB2" wp14:editId="7F01DB89">
            <wp:extent cx="2105025" cy="1578610"/>
            <wp:effectExtent l="0" t="0" r="9525" b="2540"/>
            <wp:docPr id="384502701" name="Picture 3" descr="A knife and a cutting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02701" name="Picture 3" descr="A knife and a cutting board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5786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3E350A" w:rsidRPr="00FA1F98">
        <w:rPr>
          <w:lang w:val="de-DE"/>
        </w:rPr>
        <w:tab/>
      </w:r>
      <w:r w:rsidRPr="00FA1F98">
        <w:rPr>
          <w:noProof/>
          <w:lang w:val="de-DE"/>
        </w:rPr>
        <w:drawing>
          <wp:inline distT="0" distB="0" distL="0" distR="0" wp14:anchorId="0B6C25B5" wp14:editId="12E22278">
            <wp:extent cx="2101874" cy="1576070"/>
            <wp:effectExtent l="0" t="0" r="0" b="5080"/>
            <wp:docPr id="2101848012" name="Picture 4" descr="A bowl of red cabb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848012" name="Picture 4" descr="A bowl of red cabbag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439" cy="157724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D2EB85C" w14:textId="32AE61CB" w:rsidR="003A192F" w:rsidRPr="00FA1F98" w:rsidRDefault="0096301B" w:rsidP="003A192F">
      <w:pPr>
        <w:rPr>
          <w:lang w:val="de-DE"/>
        </w:rPr>
      </w:pPr>
      <w:r w:rsidRPr="00FA1F98">
        <w:rPr>
          <w:lang w:val="de-DE"/>
        </w:rPr>
        <w:t>Farbstoff aus Kurkuma</w:t>
      </w:r>
    </w:p>
    <w:p w14:paraId="5C737E3A" w14:textId="5842B6CF" w:rsidR="0096301B" w:rsidRPr="00FA1F98" w:rsidRDefault="0096301B" w:rsidP="0096301B">
      <w:pPr>
        <w:pStyle w:val="ListParagraph"/>
        <w:rPr>
          <w:lang w:val="de-DE"/>
        </w:rPr>
      </w:pPr>
      <w:r w:rsidRPr="00FA1F98">
        <w:rPr>
          <w:lang w:val="de-DE"/>
        </w:rPr>
        <w:t>Ein Esslöffel Kurkumapulver wird mit vier Tassen Wasser in einem Topf für etwa 15 Minuten gekocht.</w:t>
      </w:r>
    </w:p>
    <w:p w14:paraId="6A07718E" w14:textId="3AE975F0" w:rsidR="0096301B" w:rsidRPr="00FA1F98" w:rsidRDefault="0096301B" w:rsidP="0096301B">
      <w:pPr>
        <w:pStyle w:val="ListParagraph"/>
        <w:rPr>
          <w:lang w:val="de-DE"/>
        </w:rPr>
      </w:pPr>
      <w:r w:rsidRPr="00FA1F98">
        <w:rPr>
          <w:lang w:val="de-DE"/>
        </w:rPr>
        <w:t>Anschließend wird die Mischung</w:t>
      </w:r>
      <w:r w:rsidR="00D819AE">
        <w:rPr>
          <w:lang w:val="de-DE"/>
        </w:rPr>
        <w:t xml:space="preserve"> durch einen Kaffeefilter gegossen</w:t>
      </w:r>
      <w:r w:rsidRPr="00FA1F98">
        <w:rPr>
          <w:lang w:val="de-DE"/>
        </w:rPr>
        <w:t>, um das Kurkumapulver zu entfernen und die farbige Flüssigkeit zu sammeln.</w:t>
      </w:r>
    </w:p>
    <w:p w14:paraId="2879D05E" w14:textId="0FC1E34C" w:rsidR="0096301B" w:rsidRPr="00FA1F98" w:rsidRDefault="0096301B" w:rsidP="0096301B">
      <w:pPr>
        <w:pStyle w:val="ListParagraph"/>
        <w:rPr>
          <w:lang w:val="de-DE"/>
        </w:rPr>
      </w:pPr>
      <w:r w:rsidRPr="00FA1F98">
        <w:rPr>
          <w:lang w:val="de-DE"/>
        </w:rPr>
        <w:t>Die Hälfte der Flüssigkeit wird beiseite gestellt - dieser dient als gelber Farbstoff.</w:t>
      </w:r>
    </w:p>
    <w:p w14:paraId="2FC5CD73" w14:textId="1B146073" w:rsidR="003A192F" w:rsidRPr="00FA1F98" w:rsidRDefault="0096301B" w:rsidP="0096301B">
      <w:pPr>
        <w:pStyle w:val="ListParagraph"/>
        <w:rPr>
          <w:lang w:val="de-DE"/>
        </w:rPr>
      </w:pPr>
      <w:r w:rsidRPr="00FA1F98">
        <w:rPr>
          <w:lang w:val="de-DE"/>
        </w:rPr>
        <w:t xml:space="preserve">Der anderen Hälfte wird Backpulver hinzugefügt, bis die Mischung </w:t>
      </w:r>
      <w:r w:rsidR="00A84E01" w:rsidRPr="00FA1F98">
        <w:rPr>
          <w:lang w:val="de-DE"/>
        </w:rPr>
        <w:t>die gewünschte</w:t>
      </w:r>
      <w:r w:rsidRPr="00FA1F98">
        <w:rPr>
          <w:lang w:val="de-DE"/>
        </w:rPr>
        <w:t xml:space="preserve"> orange-rote Farbe </w:t>
      </w:r>
      <w:r w:rsidR="00A84E01" w:rsidRPr="00FA1F98">
        <w:rPr>
          <w:lang w:val="de-DE"/>
        </w:rPr>
        <w:t>hat</w:t>
      </w:r>
      <w:r w:rsidRPr="00FA1F98">
        <w:rPr>
          <w:lang w:val="de-DE"/>
        </w:rPr>
        <w:t>.</w:t>
      </w:r>
    </w:p>
    <w:p w14:paraId="52678015" w14:textId="32E58B9D" w:rsidR="003A192F" w:rsidRPr="00FA1F98" w:rsidRDefault="003A192F" w:rsidP="005D010D">
      <w:pPr>
        <w:pStyle w:val="Heading3"/>
        <w:rPr>
          <w:lang w:val="de-DE"/>
        </w:rPr>
      </w:pPr>
      <w:r w:rsidRPr="00FA1F98">
        <w:rPr>
          <w:lang w:val="de-DE"/>
        </w:rPr>
        <w:t xml:space="preserve">3. </w:t>
      </w:r>
      <w:r w:rsidR="00A84E01" w:rsidRPr="00FA1F98">
        <w:rPr>
          <w:lang w:val="de-DE"/>
        </w:rPr>
        <w:t>Färben der Stoffe</w:t>
      </w:r>
    </w:p>
    <w:p w14:paraId="735AB324" w14:textId="5A5D9871" w:rsidR="005F05EB" w:rsidRPr="005F05EB" w:rsidRDefault="00A84E01" w:rsidP="005F05EB">
      <w:pPr>
        <w:pStyle w:val="ListParagraph"/>
        <w:rPr>
          <w:lang w:val="de-DE"/>
        </w:rPr>
      </w:pPr>
      <w:r w:rsidRPr="00FA1F98">
        <w:rPr>
          <w:lang w:val="de-DE"/>
        </w:rPr>
        <w:t xml:space="preserve">Der gewaschene Stoff wird </w:t>
      </w:r>
      <w:r w:rsidR="0016181B">
        <w:rPr>
          <w:lang w:val="de-DE"/>
        </w:rPr>
        <w:t xml:space="preserve">(trocken oder ausgewrungen) </w:t>
      </w:r>
      <w:r w:rsidRPr="00FA1F98">
        <w:rPr>
          <w:lang w:val="de-DE"/>
        </w:rPr>
        <w:t>für mindestens zwei Stunden im gewünschten Farbstoff eingeweicht.</w:t>
      </w:r>
    </w:p>
    <w:p w14:paraId="6293B66C" w14:textId="77777777" w:rsidR="00A2493B" w:rsidRDefault="00A84E01" w:rsidP="005D010D">
      <w:pPr>
        <w:pStyle w:val="ListParagraph"/>
        <w:rPr>
          <w:lang w:val="de-DE"/>
        </w:rPr>
      </w:pPr>
      <w:r w:rsidRPr="00FA1F98">
        <w:rPr>
          <w:lang w:val="de-DE"/>
        </w:rPr>
        <w:t>Nach dieser Zeit wird der Stoff aus der Farbe genommen</w:t>
      </w:r>
      <w:r w:rsidR="005F05EB">
        <w:rPr>
          <w:lang w:val="de-DE"/>
        </w:rPr>
        <w:t xml:space="preserve"> und für </w:t>
      </w:r>
      <w:r w:rsidR="00A2493B">
        <w:rPr>
          <w:lang w:val="de-DE"/>
        </w:rPr>
        <w:t>½-1 Stunde in Salzwasser gelegt (ca. 150g Salz je 5l Wasser)</w:t>
      </w:r>
    </w:p>
    <w:p w14:paraId="549374DE" w14:textId="77777777" w:rsidR="004D1173" w:rsidRDefault="004D1173" w:rsidP="005D010D">
      <w:pPr>
        <w:pStyle w:val="ListParagraph"/>
        <w:rPr>
          <w:lang w:val="de-DE"/>
        </w:rPr>
      </w:pPr>
      <w:r w:rsidRPr="004D1173">
        <w:rPr>
          <w:lang w:val="de-DE"/>
        </w:rPr>
        <w:t>Anschließend spült man den Stoff so lange unter fließendem kalten Wasser aus, bis das Wasser klar ist.</w:t>
      </w:r>
    </w:p>
    <w:p w14:paraId="3DFFCC80" w14:textId="60C083F7" w:rsidR="00A84E01" w:rsidRPr="00FA1F98" w:rsidRDefault="00A84E01" w:rsidP="005D010D">
      <w:pPr>
        <w:pStyle w:val="ListParagraph"/>
        <w:rPr>
          <w:lang w:val="de-DE"/>
        </w:rPr>
      </w:pPr>
      <w:r w:rsidRPr="00FA1F98">
        <w:rPr>
          <w:lang w:val="de-DE"/>
        </w:rPr>
        <w:t>Schließlich wird der Stoff getrocknet, wobei darauf zu achten ist, direktes Sonnenlicht zu vermeiden, um ein Ausbleichen zu verhindern.</w:t>
      </w:r>
    </w:p>
    <w:p w14:paraId="56C17794" w14:textId="43AF94FC" w:rsidR="003A192F" w:rsidRPr="00FA1F98" w:rsidRDefault="005D010D" w:rsidP="00EA5A07">
      <w:pPr>
        <w:ind w:firstLine="360"/>
        <w:rPr>
          <w:lang w:val="de-DE"/>
        </w:rPr>
      </w:pPr>
      <w:r w:rsidRPr="00FA1F98">
        <w:rPr>
          <w:b/>
          <w:bCs/>
          <w:noProof/>
          <w:lang w:val="de-DE"/>
        </w:rPr>
        <w:drawing>
          <wp:inline distT="0" distB="0" distL="0" distR="0" wp14:anchorId="41F35074" wp14:editId="2E6241DE">
            <wp:extent cx="2975610" cy="2036445"/>
            <wp:effectExtent l="0" t="0" r="0" b="1905"/>
            <wp:docPr id="1560767168" name="Picture 2" descr="A group of colorful clot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767168" name="Picture 2" descr="A group of colorful cloths&#10;&#10;Description automatically generated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65"/>
                    <a:stretch/>
                  </pic:blipFill>
                  <pic:spPr bwMode="auto">
                    <a:xfrm>
                      <a:off x="0" y="0"/>
                      <a:ext cx="2975610" cy="20364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55DE1" w14:textId="040A3BA8" w:rsidR="003A192F" w:rsidRPr="00FA1F98" w:rsidRDefault="00A84E01" w:rsidP="00EA5A07">
      <w:pPr>
        <w:ind w:firstLine="360"/>
        <w:rPr>
          <w:i/>
          <w:iCs/>
          <w:lang w:val="de-DE"/>
        </w:rPr>
      </w:pPr>
      <w:r w:rsidRPr="00FA1F98">
        <w:rPr>
          <w:i/>
          <w:iCs/>
          <w:lang w:val="de-DE"/>
        </w:rPr>
        <w:t>Stoffe</w:t>
      </w:r>
      <w:r w:rsidR="007D4284" w:rsidRPr="00FA1F98">
        <w:rPr>
          <w:i/>
          <w:iCs/>
          <w:lang w:val="de-DE"/>
        </w:rPr>
        <w:t>, die</w:t>
      </w:r>
      <w:r w:rsidRPr="00FA1F98">
        <w:rPr>
          <w:i/>
          <w:iCs/>
          <w:lang w:val="de-DE"/>
        </w:rPr>
        <w:t xml:space="preserve"> mit Rotkohl und Kurkuma </w:t>
      </w:r>
      <w:r w:rsidR="007D4284" w:rsidRPr="00FA1F98">
        <w:rPr>
          <w:i/>
          <w:iCs/>
          <w:lang w:val="de-DE"/>
        </w:rPr>
        <w:t>gefärbt wurden</w:t>
      </w:r>
    </w:p>
    <w:p w14:paraId="69BF56E7" w14:textId="77777777" w:rsidR="003A192F" w:rsidRPr="00FA1F98" w:rsidRDefault="003A192F" w:rsidP="003A192F">
      <w:pPr>
        <w:rPr>
          <w:lang w:val="de-DE"/>
        </w:rPr>
      </w:pPr>
    </w:p>
    <w:p w14:paraId="6C75D7C6" w14:textId="0A3A48D8" w:rsidR="003A192F" w:rsidRPr="00FA1F98" w:rsidRDefault="003A192F" w:rsidP="005D010D">
      <w:pPr>
        <w:pStyle w:val="Heading3"/>
        <w:rPr>
          <w:lang w:val="de-DE"/>
        </w:rPr>
      </w:pPr>
      <w:r w:rsidRPr="00FA1F98">
        <w:rPr>
          <w:lang w:val="de-DE"/>
        </w:rPr>
        <w:t xml:space="preserve">4. </w:t>
      </w:r>
      <w:r w:rsidR="007D4284" w:rsidRPr="00FA1F98">
        <w:rPr>
          <w:lang w:val="de-DE"/>
        </w:rPr>
        <w:t>Ideen für künstlerisches Färben</w:t>
      </w:r>
    </w:p>
    <w:p w14:paraId="7D1C96F7" w14:textId="061609D8" w:rsidR="007D4284" w:rsidRDefault="007D4284" w:rsidP="003A192F">
      <w:pPr>
        <w:rPr>
          <w:lang w:val="de-DE"/>
        </w:rPr>
      </w:pPr>
      <w:r w:rsidRPr="00FA1F98">
        <w:rPr>
          <w:lang w:val="de-DE"/>
        </w:rPr>
        <w:t>Diese Naturfarben können verwendet werden, um Stoffe mit verschiedenen Techniken zu bemalen. Mit Pinseln und Schwämmen könn</w:t>
      </w:r>
      <w:r w:rsidR="00802FBF" w:rsidRPr="00FA1F98">
        <w:rPr>
          <w:lang w:val="de-DE"/>
        </w:rPr>
        <w:t>en verschiedene Texturen erzeugt werden, aus Kartoffeln</w:t>
      </w:r>
      <w:r w:rsidR="004309BC">
        <w:rPr>
          <w:lang w:val="de-DE"/>
        </w:rPr>
        <w:t>,</w:t>
      </w:r>
      <w:r w:rsidR="00F57A6D">
        <w:rPr>
          <w:lang w:val="de-DE"/>
        </w:rPr>
        <w:t xml:space="preserve"> </w:t>
      </w:r>
      <w:r w:rsidR="00802FBF" w:rsidRPr="00FA1F98">
        <w:rPr>
          <w:lang w:val="de-DE"/>
        </w:rPr>
        <w:t>Kork</w:t>
      </w:r>
      <w:r w:rsidR="004309BC">
        <w:rPr>
          <w:lang w:val="de-DE"/>
        </w:rPr>
        <w:t>, oder Moosgummi</w:t>
      </w:r>
      <w:r w:rsidR="00802FBF" w:rsidRPr="00FA1F98">
        <w:rPr>
          <w:lang w:val="de-DE"/>
        </w:rPr>
        <w:t xml:space="preserve"> lassen sich einzigartige Stempel </w:t>
      </w:r>
      <w:r w:rsidR="000E73EE" w:rsidRPr="00FA1F98">
        <w:rPr>
          <w:lang w:val="de-DE"/>
        </w:rPr>
        <w:t xml:space="preserve">und Schablonen </w:t>
      </w:r>
      <w:r w:rsidR="00802FBF" w:rsidRPr="00FA1F98">
        <w:rPr>
          <w:lang w:val="de-DE"/>
        </w:rPr>
        <w:t>herstellen.</w:t>
      </w:r>
    </w:p>
    <w:p w14:paraId="401FDD89" w14:textId="145023AF" w:rsidR="003A192F" w:rsidRPr="00FA1F98" w:rsidRDefault="003A192F" w:rsidP="003A192F">
      <w:pPr>
        <w:rPr>
          <w:lang w:val="de-DE"/>
        </w:rPr>
      </w:pPr>
    </w:p>
    <w:sectPr w:rsidR="003A192F" w:rsidRPr="00FA1F98" w:rsidSect="006705BF">
      <w:type w:val="continuous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E9E9" w14:textId="77777777" w:rsidR="007420E3" w:rsidRDefault="007420E3" w:rsidP="003160A6">
      <w:r>
        <w:separator/>
      </w:r>
    </w:p>
  </w:endnote>
  <w:endnote w:type="continuationSeparator" w:id="0">
    <w:p w14:paraId="0EAE7F40" w14:textId="77777777" w:rsidR="007420E3" w:rsidRDefault="007420E3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AA08" w14:textId="77777777" w:rsidR="00CF3F19" w:rsidRDefault="00CF3F19" w:rsidP="00CF3F19">
    <w:pPr>
      <w:pStyle w:val="Footer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7BE2" w14:textId="1325A860" w:rsidR="004A797E" w:rsidRPr="004A797E" w:rsidRDefault="0096301B" w:rsidP="00CF3F19">
    <w:pPr>
      <w:pStyle w:val="Footer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6B915BC" wp14:editId="29D7C5CD">
              <wp:simplePos x="0" y="0"/>
              <wp:positionH relativeFrom="column">
                <wp:posOffset>857250</wp:posOffset>
              </wp:positionH>
              <wp:positionV relativeFrom="page">
                <wp:posOffset>9985375</wp:posOffset>
              </wp:positionV>
              <wp:extent cx="4827270" cy="483235"/>
              <wp:effectExtent l="0" t="0" r="0" b="0"/>
              <wp:wrapNone/>
              <wp:docPr id="1595216552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6F1916" w14:textId="31C662DE" w:rsidR="0096301B" w:rsidRDefault="0096301B" w:rsidP="0096301B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48447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59224E50" w14:textId="77777777" w:rsidR="0096301B" w:rsidRPr="004A797E" w:rsidRDefault="0096301B" w:rsidP="0096301B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14232D81" w14:textId="77777777" w:rsidR="0096301B" w:rsidRPr="004A797E" w:rsidRDefault="0096301B" w:rsidP="0096301B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24956A8F" w14:textId="77777777" w:rsidR="0096301B" w:rsidRPr="004A797E" w:rsidRDefault="0096301B" w:rsidP="0096301B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915B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67.5pt;margin-top:786.25pt;width:380.1pt;height:38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GjDgIAABw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" filled="f" stroked="f" strokeweight=".5pt">
              <v:textbox inset="0,0,0,0">
                <w:txbxContent>
                  <w:p w14:paraId="786F1916" w14:textId="31C662DE" w:rsidR="0096301B" w:rsidRDefault="0096301B" w:rsidP="0096301B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48447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59224E50" w14:textId="77777777" w:rsidR="0096301B" w:rsidRPr="004A797E" w:rsidRDefault="0096301B" w:rsidP="0096301B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14232D81" w14:textId="77777777" w:rsidR="0096301B" w:rsidRPr="004A797E" w:rsidRDefault="0096301B" w:rsidP="0096301B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24956A8F" w14:textId="77777777" w:rsidR="0096301B" w:rsidRPr="004A797E" w:rsidRDefault="0096301B" w:rsidP="0096301B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8BE5" w14:textId="77777777" w:rsidR="009E1278" w:rsidRPr="000535F8" w:rsidRDefault="009E1278" w:rsidP="00CF3F19">
    <w:pPr>
      <w:pStyle w:val="Footer"/>
      <w:framePr w:w="344" w:h="296" w:hRule="exact" w:wrap="notBeside" w:vAnchor="page" w:hAnchor="page" w:x="740" w:y="15945" w:anchorLock="1"/>
      <w:jc w:val="center"/>
      <w:rPr>
        <w:rStyle w:val="PageNumber"/>
        <w:b/>
        <w:color w:val="0078B7"/>
        <w:sz w:val="19"/>
        <w:szCs w:val="19"/>
      </w:rPr>
    </w:pPr>
    <w:r w:rsidRPr="000535F8">
      <w:rPr>
        <w:rStyle w:val="PageNumber"/>
        <w:b/>
        <w:color w:val="0078B7"/>
        <w:sz w:val="19"/>
        <w:szCs w:val="19"/>
      </w:rPr>
      <w:fldChar w:fldCharType="begin"/>
    </w:r>
    <w:r w:rsidR="00DF6093" w:rsidRPr="000535F8">
      <w:rPr>
        <w:rStyle w:val="PageNumber"/>
        <w:b/>
        <w:color w:val="0078B7"/>
        <w:sz w:val="19"/>
        <w:szCs w:val="19"/>
      </w:rPr>
      <w:instrText>PAGE</w:instrText>
    </w:r>
    <w:r w:rsidRPr="000535F8">
      <w:rPr>
        <w:rStyle w:val="PageNumber"/>
        <w:b/>
        <w:color w:val="0078B7"/>
        <w:sz w:val="19"/>
        <w:szCs w:val="19"/>
      </w:rPr>
      <w:instrText xml:space="preserve">  </w:instrText>
    </w:r>
    <w:r w:rsidRPr="000535F8">
      <w:rPr>
        <w:rStyle w:val="PageNumber"/>
        <w:b/>
        <w:color w:val="0078B7"/>
        <w:sz w:val="19"/>
        <w:szCs w:val="19"/>
      </w:rPr>
      <w:fldChar w:fldCharType="separate"/>
    </w:r>
    <w:r w:rsidR="0017629A" w:rsidRPr="000535F8">
      <w:rPr>
        <w:rStyle w:val="PageNumber"/>
        <w:b/>
        <w:noProof/>
        <w:color w:val="0078B7"/>
        <w:sz w:val="19"/>
        <w:szCs w:val="19"/>
      </w:rPr>
      <w:t>1</w:t>
    </w:r>
    <w:r w:rsidRPr="000535F8">
      <w:rPr>
        <w:rStyle w:val="PageNumber"/>
        <w:b/>
        <w:color w:val="0078B7"/>
        <w:sz w:val="19"/>
        <w:szCs w:val="19"/>
      </w:rPr>
      <w:fldChar w:fldCharType="end"/>
    </w:r>
  </w:p>
  <w:p w14:paraId="099E9009" w14:textId="2BE22BF4" w:rsidR="00880467" w:rsidRDefault="00880467" w:rsidP="009E127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03BA" w14:textId="77777777" w:rsidR="007420E3" w:rsidRDefault="007420E3" w:rsidP="003160A6">
      <w:r>
        <w:separator/>
      </w:r>
    </w:p>
  </w:footnote>
  <w:footnote w:type="continuationSeparator" w:id="0">
    <w:p w14:paraId="08D77B1B" w14:textId="77777777" w:rsidR="007420E3" w:rsidRDefault="007420E3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1DF7" w14:textId="77777777" w:rsidR="00437152" w:rsidRPr="000535F8" w:rsidRDefault="00437152" w:rsidP="00CF3F19">
    <w:pPr>
      <w:pStyle w:val="Footer"/>
      <w:framePr w:w="369" w:h="295" w:hRule="exact" w:wrap="notBeside" w:vAnchor="page" w:hAnchor="page" w:x="738" w:y="15945" w:anchorLock="1"/>
      <w:jc w:val="center"/>
      <w:rPr>
        <w:rStyle w:val="PageNumber"/>
        <w:b/>
        <w:color w:val="0078B7"/>
        <w:sz w:val="19"/>
        <w:szCs w:val="19"/>
      </w:rPr>
    </w:pPr>
    <w:r w:rsidRPr="000535F8">
      <w:rPr>
        <w:rStyle w:val="PageNumber"/>
        <w:b/>
        <w:color w:val="0078B7"/>
        <w:sz w:val="19"/>
        <w:szCs w:val="19"/>
      </w:rPr>
      <w:fldChar w:fldCharType="begin"/>
    </w:r>
    <w:r w:rsidRPr="000535F8">
      <w:rPr>
        <w:rStyle w:val="PageNumber"/>
        <w:b/>
        <w:color w:val="0078B7"/>
        <w:sz w:val="19"/>
        <w:szCs w:val="19"/>
      </w:rPr>
      <w:instrText xml:space="preserve">PAGE  </w:instrText>
    </w:r>
    <w:r w:rsidRPr="000535F8">
      <w:rPr>
        <w:rStyle w:val="PageNumber"/>
        <w:b/>
        <w:color w:val="0078B7"/>
        <w:sz w:val="19"/>
        <w:szCs w:val="19"/>
      </w:rPr>
      <w:fldChar w:fldCharType="separate"/>
    </w:r>
    <w:r w:rsidRPr="000535F8">
      <w:rPr>
        <w:rStyle w:val="PageNumber"/>
        <w:b/>
        <w:color w:val="0078B7"/>
        <w:sz w:val="19"/>
        <w:szCs w:val="19"/>
      </w:rPr>
      <w:t>1</w:t>
    </w:r>
    <w:r w:rsidRPr="000535F8">
      <w:rPr>
        <w:rStyle w:val="PageNumber"/>
        <w:b/>
        <w:color w:val="0078B7"/>
        <w:sz w:val="19"/>
        <w:szCs w:val="19"/>
      </w:rPr>
      <w:fldChar w:fldCharType="end"/>
    </w:r>
  </w:p>
  <w:p w14:paraId="5F805722" w14:textId="3E76B8E4" w:rsidR="00880467" w:rsidRDefault="0096301B" w:rsidP="004B6677">
    <w:pPr>
      <w:pStyle w:val="Header"/>
      <w:tabs>
        <w:tab w:val="clear" w:pos="9072"/>
        <w:tab w:val="left" w:pos="4536"/>
      </w:tabs>
      <w:jc w:val="cen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6B9FDB2B" wp14:editId="50689E1A">
          <wp:simplePos x="0" y="0"/>
          <wp:positionH relativeFrom="page">
            <wp:align>right</wp:align>
          </wp:positionH>
          <wp:positionV relativeFrom="page">
            <wp:posOffset>8255</wp:posOffset>
          </wp:positionV>
          <wp:extent cx="7541895" cy="10673715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371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AEB0" w14:textId="77777777" w:rsidR="004B6677" w:rsidRDefault="004B6677" w:rsidP="004B6677">
    <w:pPr>
      <w:pStyle w:val="Header"/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2089DEF" wp14:editId="0F9FA4E8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39ABA" w14:textId="77777777" w:rsidR="004B6677" w:rsidRPr="007802A9" w:rsidRDefault="004B6677" w:rsidP="004B6677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9D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7.55pt;margin-top:23.25pt;width:25.25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32D39ABA" w14:textId="77777777" w:rsidR="004B6677" w:rsidRPr="007802A9" w:rsidRDefault="004B6677" w:rsidP="004B6677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ab/>
    </w:r>
    <w:r>
      <w:rPr>
        <w:noProof/>
      </w:rPr>
      <w:drawing>
        <wp:anchor distT="0" distB="0" distL="114300" distR="114300" simplePos="0" relativeHeight="251660288" behindDoc="1" locked="1" layoutInCell="1" allowOverlap="1" wp14:anchorId="7A860BE7" wp14:editId="0383A2E5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C0CD5F9" wp14:editId="4379A6CB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E398D3" w14:textId="7B41B06A" w:rsidR="004B6677" w:rsidRDefault="004B6677" w:rsidP="004B6677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D4514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086ACCE5" w14:textId="77777777" w:rsidR="004B6677" w:rsidRPr="004A797E" w:rsidRDefault="004B6677" w:rsidP="004B6677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04431296" w14:textId="77777777" w:rsidR="004B6677" w:rsidRPr="004A797E" w:rsidRDefault="004B6677" w:rsidP="004B6677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C2CAA1C" w14:textId="77777777" w:rsidR="004B6677" w:rsidRPr="004A797E" w:rsidRDefault="004B6677" w:rsidP="004B6677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CD5F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6.75pt;margin-top:786.1pt;width:380.1pt;height:38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" filled="f" stroked="f" strokeweight=".5pt">
              <v:textbox inset="0,0,0,0">
                <w:txbxContent>
                  <w:p w14:paraId="7AE398D3" w14:textId="7B41B06A" w:rsidR="004B6677" w:rsidRDefault="004B6677" w:rsidP="004B6677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D4514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086ACCE5" w14:textId="77777777" w:rsidR="004B6677" w:rsidRPr="004A797E" w:rsidRDefault="004B6677" w:rsidP="004B6677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04431296" w14:textId="77777777" w:rsidR="004B6677" w:rsidRPr="004A797E" w:rsidRDefault="004B6677" w:rsidP="004B6677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C2CAA1C" w14:textId="77777777" w:rsidR="004B6677" w:rsidRPr="004A797E" w:rsidRDefault="004B6677" w:rsidP="004B6677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DB0CAF" w14:textId="61E890D1" w:rsidR="00880467" w:rsidRPr="004B6677" w:rsidRDefault="00880467" w:rsidP="004B6677">
    <w:pPr>
      <w:pStyle w:val="Header"/>
      <w:tabs>
        <w:tab w:val="clear" w:pos="4536"/>
        <w:tab w:val="clear" w:pos="9072"/>
        <w:tab w:val="left" w:pos="33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06434"/>
    <w:multiLevelType w:val="hybridMultilevel"/>
    <w:tmpl w:val="10F2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522F"/>
    <w:multiLevelType w:val="hybridMultilevel"/>
    <w:tmpl w:val="36A83F38"/>
    <w:lvl w:ilvl="0" w:tplc="A2C87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8A01F4"/>
    <w:multiLevelType w:val="hybridMultilevel"/>
    <w:tmpl w:val="0CA805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E5872"/>
    <w:multiLevelType w:val="multilevel"/>
    <w:tmpl w:val="3A8450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CBA5B2A"/>
    <w:multiLevelType w:val="hybridMultilevel"/>
    <w:tmpl w:val="908A7EAC"/>
    <w:lvl w:ilvl="0" w:tplc="0190585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664D2"/>
    <w:multiLevelType w:val="hybridMultilevel"/>
    <w:tmpl w:val="345868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D44DE"/>
    <w:multiLevelType w:val="hybridMultilevel"/>
    <w:tmpl w:val="06729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74E54"/>
    <w:multiLevelType w:val="hybridMultilevel"/>
    <w:tmpl w:val="3E34D8A0"/>
    <w:lvl w:ilvl="0" w:tplc="00201F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5"/>
  </w:num>
  <w:num w:numId="3" w16cid:durableId="695428240">
    <w:abstractNumId w:val="9"/>
  </w:num>
  <w:num w:numId="4" w16cid:durableId="1164934632">
    <w:abstractNumId w:val="3"/>
  </w:num>
  <w:num w:numId="5" w16cid:durableId="350303006">
    <w:abstractNumId w:val="6"/>
  </w:num>
  <w:num w:numId="6" w16cid:durableId="236286908">
    <w:abstractNumId w:val="2"/>
  </w:num>
  <w:num w:numId="7" w16cid:durableId="1784956305">
    <w:abstractNumId w:val="8"/>
  </w:num>
  <w:num w:numId="8" w16cid:durableId="776561960">
    <w:abstractNumId w:val="7"/>
  </w:num>
  <w:num w:numId="9" w16cid:durableId="741295244">
    <w:abstractNumId w:val="1"/>
  </w:num>
  <w:num w:numId="10" w16cid:durableId="1144808267">
    <w:abstractNumId w:val="4"/>
  </w:num>
  <w:num w:numId="11" w16cid:durableId="2143426107">
    <w:abstractNumId w:val="5"/>
  </w:num>
  <w:num w:numId="12" w16cid:durableId="215239726">
    <w:abstractNumId w:val="5"/>
  </w:num>
  <w:num w:numId="13" w16cid:durableId="250621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82"/>
    <w:rsid w:val="00000359"/>
    <w:rsid w:val="000110F4"/>
    <w:rsid w:val="00014B8C"/>
    <w:rsid w:val="000535F8"/>
    <w:rsid w:val="00064D71"/>
    <w:rsid w:val="00070AAF"/>
    <w:rsid w:val="00095D51"/>
    <w:rsid w:val="000A418D"/>
    <w:rsid w:val="000A7CD1"/>
    <w:rsid w:val="000B3051"/>
    <w:rsid w:val="000B390C"/>
    <w:rsid w:val="000C469C"/>
    <w:rsid w:val="000D34B1"/>
    <w:rsid w:val="000E1DA1"/>
    <w:rsid w:val="000E73EE"/>
    <w:rsid w:val="000F77BD"/>
    <w:rsid w:val="00102DCE"/>
    <w:rsid w:val="001239FB"/>
    <w:rsid w:val="0016181B"/>
    <w:rsid w:val="0017629A"/>
    <w:rsid w:val="001826D9"/>
    <w:rsid w:val="00190185"/>
    <w:rsid w:val="001A2FE4"/>
    <w:rsid w:val="001D1734"/>
    <w:rsid w:val="002177CB"/>
    <w:rsid w:val="002323D9"/>
    <w:rsid w:val="002648F8"/>
    <w:rsid w:val="0028558B"/>
    <w:rsid w:val="00292FD1"/>
    <w:rsid w:val="0029761A"/>
    <w:rsid w:val="002A6153"/>
    <w:rsid w:val="002A6BEE"/>
    <w:rsid w:val="002A7E6C"/>
    <w:rsid w:val="002B6E76"/>
    <w:rsid w:val="002E7D3B"/>
    <w:rsid w:val="003160A6"/>
    <w:rsid w:val="00335CAE"/>
    <w:rsid w:val="003640D2"/>
    <w:rsid w:val="003663EA"/>
    <w:rsid w:val="00396B06"/>
    <w:rsid w:val="003A192F"/>
    <w:rsid w:val="003A1D0F"/>
    <w:rsid w:val="003A5977"/>
    <w:rsid w:val="003C3CC0"/>
    <w:rsid w:val="003E350A"/>
    <w:rsid w:val="0042685A"/>
    <w:rsid w:val="004309BC"/>
    <w:rsid w:val="004327F8"/>
    <w:rsid w:val="00437152"/>
    <w:rsid w:val="00440B70"/>
    <w:rsid w:val="004455C2"/>
    <w:rsid w:val="00446DEF"/>
    <w:rsid w:val="00484478"/>
    <w:rsid w:val="00495E52"/>
    <w:rsid w:val="004A0D92"/>
    <w:rsid w:val="004A61BF"/>
    <w:rsid w:val="004A797E"/>
    <w:rsid w:val="004B6677"/>
    <w:rsid w:val="004D1173"/>
    <w:rsid w:val="00502F16"/>
    <w:rsid w:val="0050355A"/>
    <w:rsid w:val="005221FC"/>
    <w:rsid w:val="005316AD"/>
    <w:rsid w:val="00543688"/>
    <w:rsid w:val="00547FAB"/>
    <w:rsid w:val="00590178"/>
    <w:rsid w:val="00596E7B"/>
    <w:rsid w:val="005B62ED"/>
    <w:rsid w:val="005D010D"/>
    <w:rsid w:val="005F05EB"/>
    <w:rsid w:val="00600DC8"/>
    <w:rsid w:val="00620C6E"/>
    <w:rsid w:val="006278FE"/>
    <w:rsid w:val="00663AAE"/>
    <w:rsid w:val="006705BF"/>
    <w:rsid w:val="00672279"/>
    <w:rsid w:val="00683003"/>
    <w:rsid w:val="006A5E1B"/>
    <w:rsid w:val="006B02A7"/>
    <w:rsid w:val="006B4AE9"/>
    <w:rsid w:val="006B5704"/>
    <w:rsid w:val="006C2EE1"/>
    <w:rsid w:val="006E72D2"/>
    <w:rsid w:val="006F6724"/>
    <w:rsid w:val="00711820"/>
    <w:rsid w:val="007165B9"/>
    <w:rsid w:val="00720F1E"/>
    <w:rsid w:val="007420E3"/>
    <w:rsid w:val="0077127D"/>
    <w:rsid w:val="00772000"/>
    <w:rsid w:val="007802A9"/>
    <w:rsid w:val="007A349B"/>
    <w:rsid w:val="007B5266"/>
    <w:rsid w:val="007D1C0E"/>
    <w:rsid w:val="007D4284"/>
    <w:rsid w:val="007E1663"/>
    <w:rsid w:val="007E3295"/>
    <w:rsid w:val="00802FBF"/>
    <w:rsid w:val="00811767"/>
    <w:rsid w:val="0082643A"/>
    <w:rsid w:val="00845F70"/>
    <w:rsid w:val="00860B19"/>
    <w:rsid w:val="0086708D"/>
    <w:rsid w:val="008768B5"/>
    <w:rsid w:val="00880467"/>
    <w:rsid w:val="0088184D"/>
    <w:rsid w:val="00897A98"/>
    <w:rsid w:val="008A09CE"/>
    <w:rsid w:val="008A5772"/>
    <w:rsid w:val="008C6447"/>
    <w:rsid w:val="008D30C7"/>
    <w:rsid w:val="008E6FDA"/>
    <w:rsid w:val="00935E71"/>
    <w:rsid w:val="0096301B"/>
    <w:rsid w:val="00976B9C"/>
    <w:rsid w:val="009813AD"/>
    <w:rsid w:val="009A7233"/>
    <w:rsid w:val="009B65AF"/>
    <w:rsid w:val="009D2DB3"/>
    <w:rsid w:val="009E1278"/>
    <w:rsid w:val="00A03339"/>
    <w:rsid w:val="00A13E3C"/>
    <w:rsid w:val="00A14097"/>
    <w:rsid w:val="00A2493B"/>
    <w:rsid w:val="00A5757F"/>
    <w:rsid w:val="00A82D8A"/>
    <w:rsid w:val="00A84E01"/>
    <w:rsid w:val="00A87282"/>
    <w:rsid w:val="00AA1CBA"/>
    <w:rsid w:val="00AF1267"/>
    <w:rsid w:val="00AF495D"/>
    <w:rsid w:val="00AF4AED"/>
    <w:rsid w:val="00B03D78"/>
    <w:rsid w:val="00B151A7"/>
    <w:rsid w:val="00B82B26"/>
    <w:rsid w:val="00BB0F2C"/>
    <w:rsid w:val="00BC1FD6"/>
    <w:rsid w:val="00BD22F3"/>
    <w:rsid w:val="00BD6453"/>
    <w:rsid w:val="00BE3853"/>
    <w:rsid w:val="00BE4371"/>
    <w:rsid w:val="00BE6ADE"/>
    <w:rsid w:val="00C026E1"/>
    <w:rsid w:val="00C0323F"/>
    <w:rsid w:val="00C4735D"/>
    <w:rsid w:val="00C936E4"/>
    <w:rsid w:val="00CA5271"/>
    <w:rsid w:val="00CC758D"/>
    <w:rsid w:val="00CE6FFA"/>
    <w:rsid w:val="00CE7005"/>
    <w:rsid w:val="00CF148B"/>
    <w:rsid w:val="00CF3F19"/>
    <w:rsid w:val="00CF7E08"/>
    <w:rsid w:val="00D20449"/>
    <w:rsid w:val="00D32D45"/>
    <w:rsid w:val="00D45149"/>
    <w:rsid w:val="00D52A9A"/>
    <w:rsid w:val="00D819AE"/>
    <w:rsid w:val="00DA3D67"/>
    <w:rsid w:val="00DB65F7"/>
    <w:rsid w:val="00DF6093"/>
    <w:rsid w:val="00E17D00"/>
    <w:rsid w:val="00E668C1"/>
    <w:rsid w:val="00E67328"/>
    <w:rsid w:val="00E81B9B"/>
    <w:rsid w:val="00E875AF"/>
    <w:rsid w:val="00EA5A07"/>
    <w:rsid w:val="00EB11EA"/>
    <w:rsid w:val="00EB4C24"/>
    <w:rsid w:val="00EC7434"/>
    <w:rsid w:val="00F2740A"/>
    <w:rsid w:val="00F30BEA"/>
    <w:rsid w:val="00F349BA"/>
    <w:rsid w:val="00F371EC"/>
    <w:rsid w:val="00F54B16"/>
    <w:rsid w:val="00F57A6D"/>
    <w:rsid w:val="00F855D0"/>
    <w:rsid w:val="00FA1F98"/>
    <w:rsid w:val="00FA3EB8"/>
    <w:rsid w:val="00FE0180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EF7A1"/>
  <w15:chartTrackingRefBased/>
  <w15:docId w15:val="{12FCC158-E77C-42E5-82C6-51BED6AF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HeaderChar">
    <w:name w:val="Header Char"/>
    <w:link w:val="Header"/>
    <w:uiPriority w:val="99"/>
    <w:rsid w:val="003160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3160A6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Heading2Char">
    <w:name w:val="Heading 2 Char"/>
    <w:link w:val="Heading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PageNumber">
    <w:name w:val="page number"/>
    <w:uiPriority w:val="99"/>
    <w:semiHidden/>
    <w:unhideWhenUsed/>
    <w:rsid w:val="009E1278"/>
  </w:style>
  <w:style w:type="character" w:customStyle="1" w:styleId="Heading4Char">
    <w:name w:val="Heading 4 Char"/>
    <w:link w:val="Heading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Paragraph">
    <w:name w:val="List Paragraph"/>
    <w:basedOn w:val="Normal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table" w:styleId="TableGrid">
    <w:name w:val="Table Grid"/>
    <w:basedOn w:val="TableNormal"/>
    <w:uiPriority w:val="39"/>
    <w:rsid w:val="004A0D9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4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E0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E01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3" ma:contentTypeDescription="Ein neues Dokument erstellen." ma:contentTypeScope="" ma:versionID="4977ebcedf23b534c02f910ceb99144d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8a7020b5d416b67422ea7b26a79aaabf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0841E1-6FD5-4173-811A-DEE89C7C4A75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3D158F21-EB18-46BC-AA48-D2300ABFAB6E}"/>
</file>

<file path=customXml/itemProps3.xml><?xml version="1.0" encoding="utf-8"?>
<ds:datastoreItem xmlns:ds="http://schemas.openxmlformats.org/officeDocument/2006/customXml" ds:itemID="{8516B5C7-A66F-42CD-9333-635D2B8124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EN.dotx</Template>
  <TotalTime>0</TotalTime>
  <Pages>2</Pages>
  <Words>410</Words>
  <Characters>2590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Daniela Neumann</cp:lastModifiedBy>
  <cp:revision>22</cp:revision>
  <cp:lastPrinted>2018-08-23T12:58:00Z</cp:lastPrinted>
  <dcterms:created xsi:type="dcterms:W3CDTF">2025-03-04T13:47:00Z</dcterms:created>
  <dcterms:modified xsi:type="dcterms:W3CDTF">2025-03-05T11:39:00Z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